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1679" w14:textId="77777777" w:rsidR="00110197" w:rsidRDefault="005713B3" w:rsidP="00355EC9">
      <w:pPr>
        <w:pStyle w:val="Nagwek1"/>
        <w:rPr>
          <w:rFonts w:ascii="Calibri" w:hAnsi="Calibri" w:cs="Calibri"/>
          <w:color w:val="0070C0"/>
          <w:sz w:val="52"/>
          <w:szCs w:val="52"/>
        </w:rPr>
      </w:pPr>
      <w:r>
        <w:rPr>
          <w:rFonts w:ascii="Calibri" w:hAnsi="Calibri" w:cs="Calibri"/>
          <w:color w:val="0070C0"/>
          <w:sz w:val="52"/>
          <w:szCs w:val="52"/>
        </w:rPr>
        <w:t>V Memoriał im. Krzysztofa Zawalskiego</w:t>
      </w:r>
    </w:p>
    <w:p w14:paraId="1B7AD9A8" w14:textId="0F2A2897" w:rsidR="00110197" w:rsidRDefault="005713B3" w:rsidP="00355EC9">
      <w:pPr>
        <w:rPr>
          <w:color w:val="0070C0"/>
        </w:rPr>
      </w:pPr>
      <w:r>
        <w:rPr>
          <w:color w:val="0070C0"/>
        </w:rPr>
        <w:t xml:space="preserve">Otwarte Mistrzostwa </w:t>
      </w:r>
      <w:r w:rsidR="00A43D4D">
        <w:rPr>
          <w:color w:val="0070C0"/>
        </w:rPr>
        <w:t>Pomorza</w:t>
      </w:r>
      <w:r>
        <w:rPr>
          <w:color w:val="0070C0"/>
        </w:rPr>
        <w:t xml:space="preserve"> w klasie Optimist</w:t>
      </w:r>
      <w:r w:rsidR="00E450A5">
        <w:rPr>
          <w:color w:val="0070C0"/>
        </w:rPr>
        <w:t xml:space="preserve"> gr. A i B</w:t>
      </w:r>
    </w:p>
    <w:p w14:paraId="52FCB043" w14:textId="77777777" w:rsidR="00110197" w:rsidRDefault="005713B3" w:rsidP="00355EC9">
      <w:pPr>
        <w:pStyle w:val="WW-Default"/>
        <w:jc w:val="center"/>
      </w:pPr>
      <w:r>
        <w:rPr>
          <w:rFonts w:ascii="Calibri" w:hAnsi="Calibri" w:cs="Times New Roman"/>
          <w:bCs/>
          <w:i/>
          <w:sz w:val="22"/>
          <w:szCs w:val="22"/>
        </w:rPr>
        <w:t>Gdańsk - Górki Zachodnie, 21 – 22 września 2019 r.</w:t>
      </w:r>
    </w:p>
    <w:p w14:paraId="4302E556" w14:textId="77777777" w:rsidR="00110197" w:rsidRDefault="00110197" w:rsidP="00355EC9">
      <w:pPr>
        <w:pStyle w:val="WW-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6124FCC4" w14:textId="77777777" w:rsidR="00110197" w:rsidRDefault="005713B3" w:rsidP="007C408D">
      <w:pPr>
        <w:pStyle w:val="WW-Default"/>
        <w:jc w:val="center"/>
      </w:pPr>
      <w:r>
        <w:rPr>
          <w:rFonts w:ascii="Calibri" w:hAnsi="Calibri" w:cs="Calibri"/>
          <w:b/>
          <w:sz w:val="28"/>
        </w:rPr>
        <w:t>ZAWIADOMIENIE O REGATACH</w:t>
      </w:r>
    </w:p>
    <w:p w14:paraId="6301D3F3" w14:textId="77777777" w:rsidR="00110197" w:rsidRDefault="00110197" w:rsidP="007C408D">
      <w:pPr>
        <w:pStyle w:val="WW-Default"/>
        <w:jc w:val="center"/>
        <w:rPr>
          <w:rFonts w:ascii="Calibri" w:hAnsi="Calibri" w:cs="Calibri"/>
          <w:sz w:val="28"/>
        </w:rPr>
      </w:pPr>
    </w:p>
    <w:p w14:paraId="582D0EEE" w14:textId="7C62A04D" w:rsidR="00110197" w:rsidRDefault="005713B3" w:rsidP="007C408D">
      <w:pPr>
        <w:pStyle w:val="WW-Default"/>
        <w:jc w:val="center"/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t>Organizatorem regat jest Klub Sportowy AZS AWFiS w Gdańsku przy współpracy z Narodowym Centrum Żeglarstwa AWFiS im. Krzysztofa Zawalskiego w Gdańsku</w:t>
      </w:r>
      <w:r w:rsidR="007D1076">
        <w:rPr>
          <w:rFonts w:ascii="Calibri" w:hAnsi="Calibri" w:cs="Times New Roman"/>
          <w:i/>
          <w:iCs/>
          <w:sz w:val="20"/>
          <w:szCs w:val="20"/>
        </w:rPr>
        <w:t xml:space="preserve"> oraz Pomorskiem Związkiem Żeglarskim.</w:t>
      </w:r>
      <w:r w:rsidR="00E450A5">
        <w:rPr>
          <w:rFonts w:ascii="Calibri" w:hAnsi="Calibri" w:cs="Times New Roman"/>
          <w:i/>
          <w:iCs/>
          <w:sz w:val="20"/>
          <w:szCs w:val="20"/>
        </w:rPr>
        <w:t xml:space="preserve"> Regaty dofinansowane przez Pomorsk</w:t>
      </w:r>
      <w:r w:rsidR="00355EC9">
        <w:rPr>
          <w:rFonts w:ascii="Calibri" w:hAnsi="Calibri" w:cs="Times New Roman"/>
          <w:i/>
          <w:iCs/>
          <w:sz w:val="20"/>
          <w:szCs w:val="20"/>
        </w:rPr>
        <w:t>ą</w:t>
      </w:r>
      <w:r w:rsidR="00E450A5">
        <w:rPr>
          <w:rFonts w:ascii="Calibri" w:hAnsi="Calibri" w:cs="Times New Roman"/>
          <w:i/>
          <w:iCs/>
          <w:sz w:val="20"/>
          <w:szCs w:val="20"/>
        </w:rPr>
        <w:t xml:space="preserve"> Federacj</w:t>
      </w:r>
      <w:r w:rsidR="00355EC9">
        <w:rPr>
          <w:rFonts w:ascii="Calibri" w:hAnsi="Calibri" w:cs="Times New Roman"/>
          <w:i/>
          <w:iCs/>
          <w:sz w:val="20"/>
          <w:szCs w:val="20"/>
        </w:rPr>
        <w:t>ę</w:t>
      </w:r>
      <w:r w:rsidR="00E450A5">
        <w:rPr>
          <w:rFonts w:ascii="Calibri" w:hAnsi="Calibri" w:cs="Times New Roman"/>
          <w:i/>
          <w:iCs/>
          <w:sz w:val="20"/>
          <w:szCs w:val="20"/>
        </w:rPr>
        <w:t xml:space="preserve"> Sportu ze środków Urzędu Marszałkowskiego Województwa Pomorskiego.</w:t>
      </w:r>
    </w:p>
    <w:p w14:paraId="53A2B1C0" w14:textId="714B6F31" w:rsidR="007D1076" w:rsidRDefault="005713B3" w:rsidP="007C408D">
      <w:pPr>
        <w:pStyle w:val="WW-Default"/>
        <w:jc w:val="center"/>
        <w:rPr>
          <w:rFonts w:ascii="Calibri" w:hAnsi="Calibri" w:cs="Times New Roman"/>
          <w:i/>
          <w:iCs/>
          <w:sz w:val="20"/>
          <w:szCs w:val="20"/>
        </w:rPr>
      </w:pPr>
      <w:r>
        <w:rPr>
          <w:rFonts w:ascii="Calibri" w:hAnsi="Calibri" w:cs="Times New Roman"/>
          <w:i/>
          <w:iCs/>
          <w:sz w:val="20"/>
          <w:szCs w:val="20"/>
        </w:rPr>
        <w:t>Regaty będą rozgrywane na akwenie Zatoki Gdańskiej w pobliżu ujścia Wisły Śmiałej w Górkach Zachodnich. Akwenem zastępczym będzie rozlewisko Wisły Śmiałej.</w:t>
      </w:r>
    </w:p>
    <w:p w14:paraId="238A052B" w14:textId="75F5A681" w:rsidR="00110197" w:rsidRDefault="005713B3" w:rsidP="007C408D">
      <w:pPr>
        <w:pStyle w:val="WW-Default"/>
        <w:jc w:val="center"/>
      </w:pPr>
      <w:r>
        <w:rPr>
          <w:rFonts w:ascii="Calibri" w:hAnsi="Calibri" w:cs="Times New Roman"/>
          <w:i/>
          <w:iCs/>
          <w:sz w:val="20"/>
          <w:szCs w:val="20"/>
        </w:rPr>
        <w:t xml:space="preserve">Regaty zostaną rozegrane w klasach Optimist grupa A i B, </w:t>
      </w:r>
      <w:r>
        <w:rPr>
          <w:rFonts w:ascii="Calibri" w:hAnsi="Calibri" w:cs="Calibri"/>
          <w:i/>
          <w:sz w:val="20"/>
          <w:szCs w:val="20"/>
        </w:rPr>
        <w:t>L’Equipe.</w:t>
      </w:r>
    </w:p>
    <w:p w14:paraId="00F5041D" w14:textId="77777777" w:rsidR="00110197" w:rsidRDefault="00110197" w:rsidP="00355EC9">
      <w:pPr>
        <w:pStyle w:val="WW-Default"/>
        <w:jc w:val="both"/>
        <w:rPr>
          <w:rFonts w:ascii="Calibri" w:hAnsi="Calibri" w:cs="Calibri"/>
          <w:b/>
          <w:sz w:val="20"/>
          <w:szCs w:val="20"/>
        </w:rPr>
      </w:pPr>
    </w:p>
    <w:p w14:paraId="52AB7692" w14:textId="77777777" w:rsidR="00110197" w:rsidRDefault="005713B3" w:rsidP="00355EC9">
      <w:pPr>
        <w:pStyle w:val="WW-Default"/>
        <w:jc w:val="both"/>
      </w:pPr>
      <w:r>
        <w:rPr>
          <w:rFonts w:ascii="Calibri" w:hAnsi="Calibri" w:cs="Calibri"/>
          <w:b/>
          <w:sz w:val="20"/>
          <w:szCs w:val="20"/>
        </w:rPr>
        <w:t xml:space="preserve">1 PRZEPISY </w:t>
      </w:r>
    </w:p>
    <w:p w14:paraId="16F09510" w14:textId="751D87A6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sz w:val="20"/>
          <w:szCs w:val="20"/>
        </w:rPr>
        <w:t xml:space="preserve">Regaty zostaną rozegrane zgodnie z ‘przepisami’ zdefiniowanymi w </w:t>
      </w:r>
      <w:r>
        <w:rPr>
          <w:rFonts w:ascii="Calibri" w:hAnsi="Calibri" w:cs="Times New Roman"/>
          <w:i/>
          <w:sz w:val="20"/>
          <w:szCs w:val="20"/>
        </w:rPr>
        <w:t>Przepisach Regatowych Żeglarstwa 2017-2020</w:t>
      </w:r>
      <w:r w:rsidR="002818F7">
        <w:rPr>
          <w:rFonts w:ascii="Calibri" w:hAnsi="Calibri" w:cs="Times New Roman"/>
          <w:i/>
          <w:sz w:val="20"/>
          <w:szCs w:val="20"/>
        </w:rPr>
        <w:t xml:space="preserve"> i Regulaminem PSKO</w:t>
      </w:r>
      <w:bookmarkStart w:id="0" w:name="_GoBack"/>
      <w:bookmarkEnd w:id="0"/>
      <w:r>
        <w:rPr>
          <w:rFonts w:ascii="Calibri" w:hAnsi="Calibri" w:cs="Times New Roman"/>
          <w:i/>
          <w:sz w:val="20"/>
          <w:szCs w:val="20"/>
        </w:rPr>
        <w:t>,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 w:cs="Times New Roman"/>
          <w:i/>
          <w:sz w:val="20"/>
          <w:szCs w:val="20"/>
        </w:rPr>
        <w:t xml:space="preserve">Przepisami Klasowymi  </w:t>
      </w:r>
      <w:r>
        <w:rPr>
          <w:rFonts w:ascii="Calibri" w:hAnsi="Calibri" w:cs="Times New Roman"/>
          <w:sz w:val="20"/>
          <w:szCs w:val="20"/>
        </w:rPr>
        <w:t xml:space="preserve">biorących udział w regatach klas oraz niniejszym </w:t>
      </w:r>
      <w:r>
        <w:rPr>
          <w:rFonts w:ascii="Calibri" w:hAnsi="Calibri" w:cs="Times New Roman"/>
          <w:i/>
          <w:sz w:val="20"/>
          <w:szCs w:val="20"/>
        </w:rPr>
        <w:t>Zawiadomieniem o Regatach</w:t>
      </w:r>
      <w:r>
        <w:rPr>
          <w:rFonts w:ascii="Calibri" w:hAnsi="Calibri" w:cs="Times New Roman"/>
          <w:sz w:val="20"/>
          <w:szCs w:val="20"/>
        </w:rPr>
        <w:t xml:space="preserve"> oraz </w:t>
      </w:r>
      <w:r>
        <w:rPr>
          <w:rFonts w:ascii="Calibri" w:hAnsi="Calibri" w:cs="Times New Roman"/>
          <w:i/>
          <w:sz w:val="20"/>
          <w:szCs w:val="20"/>
        </w:rPr>
        <w:t>Instrukcją Żeglugi</w:t>
      </w:r>
      <w:r>
        <w:rPr>
          <w:rFonts w:ascii="Calibri" w:hAnsi="Calibri" w:cs="Times New Roman"/>
          <w:sz w:val="20"/>
          <w:szCs w:val="20"/>
        </w:rPr>
        <w:t>.</w:t>
      </w:r>
    </w:p>
    <w:p w14:paraId="26933379" w14:textId="77777777" w:rsidR="00110197" w:rsidRDefault="005713B3" w:rsidP="00355EC9">
      <w:pPr>
        <w:pStyle w:val="WW-Default"/>
        <w:tabs>
          <w:tab w:val="left" w:pos="2745"/>
        </w:tabs>
        <w:jc w:val="both"/>
      </w:pPr>
      <w:r>
        <w:rPr>
          <w:rFonts w:ascii="Calibri" w:hAnsi="Calibri" w:cs="Calibri"/>
          <w:b/>
          <w:sz w:val="20"/>
          <w:szCs w:val="20"/>
        </w:rPr>
        <w:t xml:space="preserve">2 REKLAMOWANIE </w:t>
      </w:r>
      <w:r>
        <w:rPr>
          <w:rFonts w:ascii="Calibri" w:hAnsi="Calibri" w:cs="Times New Roman"/>
          <w:b/>
          <w:bCs/>
          <w:sz w:val="20"/>
          <w:szCs w:val="20"/>
        </w:rPr>
        <w:tab/>
      </w:r>
    </w:p>
    <w:p w14:paraId="782A6652" w14:textId="77777777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sz w:val="20"/>
          <w:szCs w:val="20"/>
        </w:rPr>
        <w:t xml:space="preserve">Jachty mogą być zobowiązane do zamieszczenia oficjalnych naklejek sponsorów regat, dostarczonych przez organizatora. </w:t>
      </w:r>
    </w:p>
    <w:p w14:paraId="0DA44EEE" w14:textId="77777777" w:rsidR="00110197" w:rsidRDefault="005713B3" w:rsidP="00355EC9">
      <w:pPr>
        <w:pStyle w:val="WW-Default"/>
        <w:jc w:val="both"/>
      </w:pPr>
      <w:r>
        <w:rPr>
          <w:rFonts w:ascii="Calibri" w:hAnsi="Calibri" w:cs="Calibri"/>
          <w:b/>
          <w:color w:val="auto"/>
          <w:sz w:val="20"/>
          <w:szCs w:val="20"/>
        </w:rPr>
        <w:t xml:space="preserve">3 WARUNKI   UCZESTNICTWA,   ZGŁOSZENIA i  KLASY </w:t>
      </w:r>
    </w:p>
    <w:p w14:paraId="7374ACBE" w14:textId="77777777" w:rsidR="00110197" w:rsidRDefault="005713B3" w:rsidP="00355EC9">
      <w:pPr>
        <w:pStyle w:val="WW-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3.1. Zgłoszeń wstępnych należy dokonać do dnia 18.09.2019 przez stronę www.sailingnet.pl </w:t>
      </w:r>
    </w:p>
    <w:p w14:paraId="5E13DC46" w14:textId="77777777" w:rsidR="00110197" w:rsidRDefault="005713B3" w:rsidP="00355EC9">
      <w:pPr>
        <w:pStyle w:val="WW-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Niedopełnienie obowiązku zgłoszenia wstępnego w terminie skutkuje podwyższeniem wpisowego.</w:t>
      </w:r>
    </w:p>
    <w:p w14:paraId="3AF64EF5" w14:textId="77777777" w:rsidR="00110197" w:rsidRDefault="005713B3" w:rsidP="00355EC9">
      <w:pPr>
        <w:pStyle w:val="WW-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3.2 Zgłoszeń finalnych należy dokonać na miejscu w biurze regat w budynku NCŻ AWFiS Gdańsk na drugim piętrze w przeddzień regat 20.09.2019 w godzinach 18.00-20.00 oraz w 1 dniu regat 21.09.2019 w godzinach 8.00-9.30. Podczas procedury zgłoszeniowej w miejscu regat, obowiązuje posiadanie następujących dokumentów: </w:t>
      </w:r>
    </w:p>
    <w:p w14:paraId="163FEB91" w14:textId="77777777" w:rsidR="00110197" w:rsidRDefault="005713B3" w:rsidP="00355EC9">
      <w:pPr>
        <w:pStyle w:val="WW-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aktualne badania lekarskie (dotyczy tylko zawodników polskich) </w:t>
      </w:r>
    </w:p>
    <w:p w14:paraId="2D3CD5FF" w14:textId="77777777" w:rsidR="00110197" w:rsidRDefault="005713B3" w:rsidP="00355EC9">
      <w:pPr>
        <w:pStyle w:val="WW-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licencja sportowa zawodnika PZŻ </w:t>
      </w:r>
    </w:p>
    <w:p w14:paraId="11EA5395" w14:textId="77777777" w:rsidR="00110197" w:rsidRDefault="005713B3" w:rsidP="00355EC9">
      <w:pPr>
        <w:pStyle w:val="WW-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ubezpieczenie OC na sumę gwarancyjną min. 1.500.000 EUR </w:t>
      </w:r>
    </w:p>
    <w:p w14:paraId="65953A97" w14:textId="77777777" w:rsidR="00110197" w:rsidRDefault="005713B3" w:rsidP="00355EC9">
      <w:pPr>
        <w:pStyle w:val="WW-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• certyfikat pomiarowy zgłaszanego jachtu </w:t>
      </w:r>
    </w:p>
    <w:p w14:paraId="28F5AD4A" w14:textId="77777777" w:rsidR="00110197" w:rsidRDefault="005713B3" w:rsidP="00355EC9">
      <w:pPr>
        <w:pStyle w:val="WW-Default"/>
        <w:jc w:val="both"/>
      </w:pPr>
      <w:r>
        <w:rPr>
          <w:rFonts w:ascii="Calibri" w:hAnsi="Calibri" w:cs="Calibri"/>
          <w:color w:val="auto"/>
          <w:sz w:val="20"/>
          <w:szCs w:val="20"/>
        </w:rPr>
        <w:t>• potwierdzenie opłaconych aktualnych składek PSKO (dotyczy klasy Optimist) oraz aktualnych składek PSKL (dotyczy klasy l'Equipe).</w:t>
      </w:r>
    </w:p>
    <w:p w14:paraId="7405C214" w14:textId="77777777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b/>
          <w:color w:val="auto"/>
          <w:sz w:val="20"/>
          <w:szCs w:val="20"/>
        </w:rPr>
        <w:t>4  WPISOWE DO REGAT</w:t>
      </w:r>
      <w:r>
        <w:rPr>
          <w:sz w:val="20"/>
          <w:szCs w:val="20"/>
        </w:rPr>
        <w:t xml:space="preserve"> </w:t>
      </w:r>
    </w:p>
    <w:tbl>
      <w:tblPr>
        <w:tblW w:w="8906" w:type="dxa"/>
        <w:tblInd w:w="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4795"/>
      </w:tblGrid>
      <w:tr w:rsidR="00110197" w14:paraId="74C19E1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5D13" w14:textId="77777777" w:rsidR="00110197" w:rsidRDefault="005713B3" w:rsidP="00355EC9">
            <w:pPr>
              <w:jc w:val="both"/>
              <w:rPr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5347" w14:textId="77777777" w:rsidR="00110197" w:rsidRPr="00E450A5" w:rsidRDefault="005713B3" w:rsidP="00355EC9">
            <w:pPr>
              <w:jc w:val="both"/>
              <w:rPr>
                <w:lang w:val="en-US"/>
              </w:rPr>
            </w:pPr>
            <w:r w:rsidRPr="00E450A5">
              <w:rPr>
                <w:b w:val="0"/>
                <w:i w:val="0"/>
                <w:color w:val="auto"/>
                <w:sz w:val="20"/>
                <w:szCs w:val="20"/>
                <w:lang w:val="en-US"/>
              </w:rPr>
              <w:t>OPTIMIST gr A i B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BF88" w14:textId="77777777" w:rsidR="00110197" w:rsidRDefault="005713B3" w:rsidP="00355EC9">
            <w:pPr>
              <w:jc w:val="both"/>
            </w:pPr>
            <w:r>
              <w:rPr>
                <w:b w:val="0"/>
                <w:i w:val="0"/>
                <w:color w:val="auto"/>
                <w:sz w:val="20"/>
                <w:szCs w:val="20"/>
              </w:rPr>
              <w:t>80 zł (po zgłoszeniach online 120 zł)</w:t>
            </w:r>
          </w:p>
        </w:tc>
      </w:tr>
      <w:tr w:rsidR="00110197" w14:paraId="1B302A65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E8D1" w14:textId="77777777" w:rsidR="00110197" w:rsidRDefault="005713B3" w:rsidP="00355EC9">
            <w:pPr>
              <w:jc w:val="both"/>
              <w:rPr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7B8E" w14:textId="77777777" w:rsidR="00110197" w:rsidRDefault="005713B3" w:rsidP="00355EC9">
            <w:pPr>
              <w:jc w:val="both"/>
            </w:pPr>
            <w:r>
              <w:rPr>
                <w:b w:val="0"/>
                <w:i w:val="0"/>
                <w:color w:val="auto"/>
                <w:sz w:val="20"/>
                <w:szCs w:val="20"/>
              </w:rPr>
              <w:t>L’EQUIPE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EA6D" w14:textId="77777777" w:rsidR="00110197" w:rsidRDefault="005713B3" w:rsidP="00355EC9">
            <w:pPr>
              <w:jc w:val="both"/>
            </w:pPr>
            <w:r>
              <w:rPr>
                <w:b w:val="0"/>
                <w:i w:val="0"/>
                <w:color w:val="auto"/>
                <w:sz w:val="20"/>
                <w:szCs w:val="20"/>
              </w:rPr>
              <w:t>100 zł (po zgłoszeniach online 150 zł)</w:t>
            </w:r>
          </w:p>
        </w:tc>
      </w:tr>
    </w:tbl>
    <w:p w14:paraId="21D73385" w14:textId="77777777" w:rsidR="00110197" w:rsidRDefault="005713B3" w:rsidP="00355EC9">
      <w:pPr>
        <w:pStyle w:val="Bezodstpw"/>
        <w:jc w:val="both"/>
      </w:pPr>
      <w:r>
        <w:rPr>
          <w:b/>
          <w:sz w:val="20"/>
          <w:szCs w:val="20"/>
        </w:rPr>
        <w:t>5  FORMAT</w:t>
      </w:r>
    </w:p>
    <w:p w14:paraId="57E02C16" w14:textId="77777777" w:rsidR="00110197" w:rsidRDefault="005713B3" w:rsidP="00355EC9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  <w:t>Regaty rozgrywane będą w formacie serii wyścigów. Planuje się rozegranie 8 wyścigów.</w:t>
      </w:r>
    </w:p>
    <w:p w14:paraId="4E083FBA" w14:textId="77777777" w:rsidR="00110197" w:rsidRDefault="005713B3" w:rsidP="00355EC9">
      <w:pPr>
        <w:pStyle w:val="Bezodstpw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 PROGRAM  REGAT</w:t>
      </w:r>
    </w:p>
    <w:p w14:paraId="2D81A674" w14:textId="77777777" w:rsidR="00110197" w:rsidRDefault="00110197" w:rsidP="00355EC9">
      <w:pPr>
        <w:pStyle w:val="Bezodstpw"/>
        <w:jc w:val="both"/>
        <w:rPr>
          <w:b/>
          <w:sz w:val="20"/>
          <w:szCs w:val="20"/>
        </w:rPr>
      </w:pPr>
    </w:p>
    <w:p w14:paraId="61DB687C" w14:textId="77777777" w:rsidR="00110197" w:rsidRDefault="005713B3" w:rsidP="00355EC9">
      <w:pPr>
        <w:pStyle w:val="Bezodstpw"/>
        <w:ind w:left="2832" w:hanging="2432"/>
        <w:jc w:val="both"/>
      </w:pPr>
      <w:r>
        <w:rPr>
          <w:sz w:val="20"/>
          <w:szCs w:val="20"/>
        </w:rPr>
        <w:t>20.09.2019 (piątek)</w:t>
      </w:r>
      <w:r>
        <w:rPr>
          <w:sz w:val="20"/>
          <w:szCs w:val="20"/>
        </w:rPr>
        <w:tab/>
        <w:t xml:space="preserve">- 18:00-20:00 Zgłoszenia finalne </w:t>
      </w:r>
      <w:r>
        <w:rPr>
          <w:iCs/>
          <w:sz w:val="20"/>
          <w:szCs w:val="20"/>
        </w:rPr>
        <w:t>klasach Optimist A i B,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L’Equipe.</w:t>
      </w:r>
    </w:p>
    <w:p w14:paraId="39444DAA" w14:textId="77777777" w:rsidR="00110197" w:rsidRDefault="00110197" w:rsidP="00355EC9">
      <w:pPr>
        <w:pStyle w:val="Bezodstpw"/>
        <w:ind w:left="2832" w:hanging="2432"/>
        <w:jc w:val="both"/>
        <w:rPr>
          <w:i/>
          <w:iCs/>
          <w:sz w:val="20"/>
          <w:szCs w:val="20"/>
        </w:rPr>
      </w:pPr>
    </w:p>
    <w:p w14:paraId="0C644CD3" w14:textId="77777777" w:rsidR="00110197" w:rsidRDefault="005713B3" w:rsidP="00355EC9">
      <w:pPr>
        <w:pStyle w:val="Bezodstpw"/>
        <w:ind w:left="2832" w:hanging="2432"/>
        <w:jc w:val="both"/>
      </w:pPr>
      <w:r>
        <w:rPr>
          <w:sz w:val="20"/>
          <w:szCs w:val="20"/>
        </w:rPr>
        <w:t>21.09.2019 (sobota)</w:t>
      </w:r>
      <w:r>
        <w:rPr>
          <w:sz w:val="20"/>
          <w:szCs w:val="20"/>
        </w:rPr>
        <w:tab/>
        <w:t xml:space="preserve">- 08:00-09:30 Zgłoszenia finalne </w:t>
      </w:r>
      <w:r>
        <w:rPr>
          <w:iCs/>
          <w:sz w:val="20"/>
          <w:szCs w:val="20"/>
        </w:rPr>
        <w:t>klasach Optimist A i B,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L’Equipe.</w:t>
      </w:r>
      <w:r>
        <w:rPr>
          <w:i/>
          <w:iCs/>
          <w:sz w:val="20"/>
          <w:szCs w:val="20"/>
        </w:rPr>
        <w:t xml:space="preserve">     </w:t>
      </w:r>
    </w:p>
    <w:p w14:paraId="7EE3FADD" w14:textId="77777777" w:rsidR="00110197" w:rsidRDefault="005713B3" w:rsidP="00355EC9">
      <w:pPr>
        <w:pStyle w:val="Bezodstpw"/>
        <w:ind w:left="2832" w:hanging="2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- 10:00 Otwarcie regat.</w:t>
      </w:r>
    </w:p>
    <w:p w14:paraId="0B1BE3AE" w14:textId="4555A3B5" w:rsidR="00110197" w:rsidRDefault="005713B3" w:rsidP="00355EC9">
      <w:pPr>
        <w:pStyle w:val="Bezodstpw"/>
        <w:ind w:left="2832" w:hanging="2432"/>
        <w:jc w:val="both"/>
        <w:rPr>
          <w:sz w:val="20"/>
          <w:szCs w:val="20"/>
        </w:rPr>
      </w:pPr>
      <w:r>
        <w:rPr>
          <w:sz w:val="20"/>
          <w:szCs w:val="20"/>
        </w:rPr>
        <w:tab/>
        <w:t>- 11</w:t>
      </w:r>
      <w:r w:rsidR="002818F7">
        <w:rPr>
          <w:sz w:val="20"/>
          <w:szCs w:val="20"/>
        </w:rPr>
        <w:t>:0</w:t>
      </w:r>
      <w:r>
        <w:rPr>
          <w:sz w:val="20"/>
          <w:szCs w:val="20"/>
        </w:rPr>
        <w:t>0 Start do pierwszego wyścigu klas: Optimist A i B, L’Equipe,</w:t>
      </w:r>
    </w:p>
    <w:p w14:paraId="47FA3332" w14:textId="77777777" w:rsidR="00110197" w:rsidRDefault="005713B3" w:rsidP="00355EC9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  wyścigach poczęstunek dla wszystkich uczestników regat.    </w:t>
      </w:r>
    </w:p>
    <w:p w14:paraId="648AECB7" w14:textId="77777777" w:rsidR="00110197" w:rsidRDefault="005713B3" w:rsidP="00355EC9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</w:p>
    <w:p w14:paraId="40A8035E" w14:textId="77777777" w:rsidR="00110197" w:rsidRDefault="005713B3" w:rsidP="00355EC9">
      <w:pPr>
        <w:pStyle w:val="Bezodstpw"/>
        <w:ind w:left="2832" w:hanging="2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22.09.2019 (niedziela)             - 10:30 Start do następnych wyścigów klasy Optimist A i B, L’Equipe,</w:t>
      </w:r>
    </w:p>
    <w:p w14:paraId="089613A7" w14:textId="77777777" w:rsidR="00110197" w:rsidRDefault="005713B3" w:rsidP="00355EC9">
      <w:pPr>
        <w:pStyle w:val="Bezodstpw"/>
        <w:ind w:left="3280" w:hanging="28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- 15:00 Ostatni możliwy sygnał startu,</w:t>
      </w:r>
    </w:p>
    <w:p w14:paraId="007CB3BB" w14:textId="1FBCF91A" w:rsidR="00110197" w:rsidRDefault="005713B3" w:rsidP="00355EC9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- 16:00 Ceremonia zakończenia regat.</w:t>
      </w:r>
    </w:p>
    <w:p w14:paraId="2FAD1FE8" w14:textId="1FADC95F" w:rsidR="007C408D" w:rsidRDefault="007C408D" w:rsidP="00355EC9">
      <w:pPr>
        <w:pStyle w:val="Bezodstpw"/>
        <w:jc w:val="both"/>
        <w:rPr>
          <w:sz w:val="20"/>
          <w:szCs w:val="20"/>
        </w:rPr>
      </w:pPr>
    </w:p>
    <w:p w14:paraId="6912FCED" w14:textId="187E11E0" w:rsidR="007C408D" w:rsidRDefault="007C408D" w:rsidP="00355EC9">
      <w:pPr>
        <w:pStyle w:val="Bezodstpw"/>
        <w:jc w:val="both"/>
        <w:rPr>
          <w:sz w:val="20"/>
          <w:szCs w:val="20"/>
        </w:rPr>
      </w:pPr>
    </w:p>
    <w:p w14:paraId="378088EE" w14:textId="5911E209" w:rsidR="007C408D" w:rsidRDefault="007C408D" w:rsidP="00355EC9">
      <w:pPr>
        <w:pStyle w:val="Bezodstpw"/>
        <w:jc w:val="both"/>
        <w:rPr>
          <w:sz w:val="20"/>
          <w:szCs w:val="20"/>
        </w:rPr>
      </w:pPr>
    </w:p>
    <w:p w14:paraId="1E19495D" w14:textId="77777777" w:rsidR="007C408D" w:rsidRDefault="007C408D" w:rsidP="00355EC9">
      <w:pPr>
        <w:pStyle w:val="Bezodstpw"/>
        <w:jc w:val="both"/>
      </w:pPr>
    </w:p>
    <w:p w14:paraId="4B07BA0A" w14:textId="77777777" w:rsidR="00110197" w:rsidRDefault="005713B3" w:rsidP="00355EC9">
      <w:pPr>
        <w:pStyle w:val="Bezodstpw"/>
        <w:jc w:val="both"/>
      </w:pPr>
      <w:r>
        <w:rPr>
          <w:b/>
          <w:sz w:val="20"/>
          <w:szCs w:val="20"/>
        </w:rPr>
        <w:lastRenderedPageBreak/>
        <w:t>7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INSTRUKCJA ŻEGLUGI </w:t>
      </w:r>
    </w:p>
    <w:p w14:paraId="75EE0712" w14:textId="223D2352" w:rsidR="00110197" w:rsidRPr="007C408D" w:rsidRDefault="005713B3" w:rsidP="00355EC9">
      <w:pPr>
        <w:pStyle w:val="WW-Default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Instrukcja żeglugi będzie dostępna w czasie procedury zgłoszeniowej w biurze regat na terenie NCŻ.</w:t>
      </w:r>
    </w:p>
    <w:p w14:paraId="479230A2" w14:textId="77777777" w:rsidR="00110197" w:rsidRDefault="005713B3" w:rsidP="00355EC9">
      <w:pPr>
        <w:pStyle w:val="WW-Default"/>
        <w:jc w:val="both"/>
        <w:rPr>
          <w:rFonts w:ascii="Calibri" w:hAnsi="Calibri" w:cs="Calibri"/>
          <w:b/>
          <w:iCs/>
          <w:color w:val="auto"/>
          <w:sz w:val="20"/>
          <w:szCs w:val="20"/>
        </w:rPr>
      </w:pPr>
      <w:r>
        <w:rPr>
          <w:rFonts w:ascii="Calibri" w:hAnsi="Calibri" w:cs="Calibri"/>
          <w:b/>
          <w:iCs/>
          <w:color w:val="auto"/>
          <w:sz w:val="20"/>
          <w:szCs w:val="20"/>
        </w:rPr>
        <w:t xml:space="preserve">8  TRASA REGAT </w:t>
      </w:r>
    </w:p>
    <w:p w14:paraId="4E608168" w14:textId="77777777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bCs/>
          <w:iCs/>
          <w:sz w:val="20"/>
          <w:szCs w:val="20"/>
        </w:rPr>
        <w:t xml:space="preserve">Trasa regat zostanie podana w instrukcji żeglugi. </w:t>
      </w:r>
    </w:p>
    <w:p w14:paraId="6751425A" w14:textId="77777777" w:rsidR="00110197" w:rsidRDefault="005713B3" w:rsidP="00355EC9">
      <w:pPr>
        <w:pStyle w:val="WW-Default"/>
        <w:jc w:val="both"/>
      </w:pPr>
      <w:r>
        <w:rPr>
          <w:rFonts w:ascii="Calibri" w:hAnsi="Calibri" w:cs="Calibri"/>
          <w:b/>
          <w:iCs/>
          <w:color w:val="auto"/>
          <w:sz w:val="20"/>
          <w:szCs w:val="20"/>
        </w:rPr>
        <w:t>9  SYSTEM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KAR </w:t>
      </w:r>
    </w:p>
    <w:p w14:paraId="336B7327" w14:textId="77777777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color w:val="auto"/>
          <w:sz w:val="20"/>
          <w:szCs w:val="20"/>
        </w:rPr>
        <w:t xml:space="preserve">Stosowany będzie przepis 44.1 za złamanie jednego lub więcej przepisów Części 2 w trakcie incydentu </w:t>
      </w:r>
      <w:r>
        <w:rPr>
          <w:rFonts w:ascii="Calibri" w:hAnsi="Calibri" w:cs="Times New Roman"/>
          <w:i/>
          <w:color w:val="auto"/>
          <w:sz w:val="20"/>
          <w:szCs w:val="20"/>
        </w:rPr>
        <w:t>w wyścigu</w:t>
      </w:r>
      <w:r>
        <w:rPr>
          <w:rFonts w:ascii="Calibri" w:hAnsi="Calibri" w:cs="Times New Roman"/>
          <w:color w:val="auto"/>
          <w:sz w:val="20"/>
          <w:szCs w:val="20"/>
        </w:rPr>
        <w:t xml:space="preserve">. </w:t>
      </w:r>
    </w:p>
    <w:p w14:paraId="3C2D6DB2" w14:textId="77777777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10 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PUNKTACJA </w:t>
      </w:r>
    </w:p>
    <w:p w14:paraId="35D606ED" w14:textId="77777777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color w:val="auto"/>
          <w:sz w:val="20"/>
          <w:szCs w:val="20"/>
        </w:rPr>
        <w:t>10.1 W regatach ma zastosowanie „</w:t>
      </w:r>
      <w:r>
        <w:rPr>
          <w:rFonts w:ascii="Calibri" w:hAnsi="Calibri" w:cs="Times New Roman"/>
          <w:i/>
          <w:color w:val="auto"/>
          <w:sz w:val="20"/>
          <w:szCs w:val="20"/>
        </w:rPr>
        <w:t xml:space="preserve">System Małych Punktów” </w:t>
      </w:r>
      <w:r>
        <w:rPr>
          <w:rFonts w:ascii="Calibri" w:hAnsi="Calibri" w:cs="Times New Roman"/>
          <w:color w:val="auto"/>
          <w:sz w:val="20"/>
          <w:szCs w:val="20"/>
        </w:rPr>
        <w:t xml:space="preserve">zgodnie z Dodatkiem A. </w:t>
      </w:r>
    </w:p>
    <w:p w14:paraId="6ED493F4" w14:textId="77777777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color w:val="auto"/>
          <w:sz w:val="20"/>
          <w:szCs w:val="20"/>
        </w:rPr>
        <w:t xml:space="preserve">10.2 Regaty zostaną uznane za ważne po rozegraniu minimum 1 wyścigu. </w:t>
      </w:r>
      <w:r>
        <w:rPr>
          <w:rFonts w:ascii="Calibri" w:hAnsi="Calibri" w:cs="Calibri"/>
          <w:sz w:val="20"/>
          <w:szCs w:val="20"/>
        </w:rPr>
        <w:t>Planuje się rozegranie 8 wyścigów.</w:t>
      </w:r>
    </w:p>
    <w:p w14:paraId="6C3CDA05" w14:textId="77777777" w:rsidR="00110197" w:rsidRDefault="005713B3" w:rsidP="00355EC9">
      <w:pPr>
        <w:pStyle w:val="WW-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10.3   a) W przypadku rozegrania mniej niż 4-ch wyścigów, wszystkie wyniki jachtu w serii wyścigów </w:t>
      </w:r>
    </w:p>
    <w:p w14:paraId="7584DEAF" w14:textId="77777777" w:rsidR="00110197" w:rsidRDefault="005713B3" w:rsidP="00355EC9">
      <w:pPr>
        <w:pStyle w:val="WW-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            liczone są do jego punktacji końcowej. </w:t>
      </w:r>
    </w:p>
    <w:p w14:paraId="055FDCEF" w14:textId="77777777" w:rsidR="00110197" w:rsidRDefault="005713B3" w:rsidP="00355EC9">
      <w:pPr>
        <w:pStyle w:val="WW-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        b) W przypadku rozegrania 4 i więcej wyścigów, jeden najgorszy rezultat jachtu będzie     </w:t>
      </w:r>
    </w:p>
    <w:p w14:paraId="49AB6BF4" w14:textId="77777777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color w:val="auto"/>
          <w:sz w:val="20"/>
          <w:szCs w:val="20"/>
        </w:rPr>
        <w:t xml:space="preserve">             odrzucony.  </w:t>
      </w:r>
    </w:p>
    <w:p w14:paraId="50595325" w14:textId="3F1113EB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11 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ŁODZIE TRENERÓW I OBSERWATORÓW </w:t>
      </w:r>
    </w:p>
    <w:p w14:paraId="0DD794AD" w14:textId="74AC026E" w:rsidR="00110197" w:rsidRDefault="005713B3" w:rsidP="00355EC9">
      <w:pPr>
        <w:pStyle w:val="WW-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11.1 Wszystkie łodzie trenerów i obserwatorów uczestniczących w regatach wymagają akredytacji    </w:t>
      </w:r>
    </w:p>
    <w:p w14:paraId="226F6959" w14:textId="3C63B5AE" w:rsidR="00110197" w:rsidRDefault="005713B3" w:rsidP="00355EC9">
      <w:pPr>
        <w:pStyle w:val="WW-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        organizatora regat podczas procedury zgłoszeniowej. </w:t>
      </w:r>
    </w:p>
    <w:p w14:paraId="27292D29" w14:textId="7A81D18A" w:rsidR="00110197" w:rsidRDefault="005713B3" w:rsidP="00355EC9">
      <w:pPr>
        <w:pStyle w:val="WW-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11.2 Wszystkie łodzie trenerów i obserwatorów mają obowiązek przebywać na zewnątrz akwenu   </w:t>
      </w:r>
    </w:p>
    <w:p w14:paraId="71B64FB7" w14:textId="00F30ED4" w:rsidR="00110197" w:rsidRDefault="005713B3" w:rsidP="00355EC9">
      <w:pPr>
        <w:pStyle w:val="WW-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 rozgrywania regat, z wyjątkiem akcji ratowniczych, od czasu sygnału przygotowania do czasu </w:t>
      </w:r>
    </w:p>
    <w:p w14:paraId="7A1D06CE" w14:textId="60A6CC90" w:rsidR="00110197" w:rsidRDefault="005713B3" w:rsidP="00355EC9">
      <w:pPr>
        <w:pStyle w:val="WW-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 ukończenia przez wszystkie jachty lub do momentu zasygnalizowania przez komisję regatową  </w:t>
      </w:r>
    </w:p>
    <w:p w14:paraId="469AF942" w14:textId="77777777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color w:val="auto"/>
          <w:sz w:val="20"/>
          <w:szCs w:val="20"/>
        </w:rPr>
        <w:t xml:space="preserve"> odroczenia, generalnego odwołania lub przerwania.</w:t>
      </w:r>
    </w:p>
    <w:p w14:paraId="42592C86" w14:textId="0CC5364E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12 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NAGRODY </w:t>
      </w:r>
    </w:p>
    <w:p w14:paraId="720DD875" w14:textId="3DF6ECDC" w:rsidR="00110197" w:rsidRDefault="005713B3" w:rsidP="00355EC9">
      <w:pPr>
        <w:pStyle w:val="WW-Default"/>
        <w:jc w:val="both"/>
      </w:pPr>
      <w:r>
        <w:rPr>
          <w:rFonts w:ascii="Calibri" w:hAnsi="Calibri" w:cs="Calibri"/>
          <w:color w:val="auto"/>
          <w:sz w:val="20"/>
          <w:szCs w:val="20"/>
        </w:rPr>
        <w:t xml:space="preserve">Zawodnicy załóg, które zajmą miejsce 1-3 w poszczególnych konkurencjach otrzymają </w:t>
      </w:r>
      <w:r>
        <w:rPr>
          <w:rFonts w:ascii="Calibri" w:hAnsi="Calibri" w:cs="Times New Roman"/>
          <w:color w:val="auto"/>
          <w:sz w:val="20"/>
          <w:szCs w:val="20"/>
        </w:rPr>
        <w:t>nagrody okolicznościowe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E450A5">
        <w:rPr>
          <w:rFonts w:ascii="Calibri" w:hAnsi="Calibri" w:cs="Calibri"/>
          <w:color w:val="auto"/>
          <w:sz w:val="20"/>
          <w:szCs w:val="20"/>
        </w:rPr>
        <w:t>Zwycięzcy w kl. Optimist gr. A i B otrzymują tytuł Mistrza Pomorza w kl. Optimist gr. A i B.</w:t>
      </w:r>
    </w:p>
    <w:p w14:paraId="18360129" w14:textId="650375EF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b/>
          <w:bCs/>
          <w:color w:val="auto"/>
          <w:sz w:val="20"/>
          <w:szCs w:val="20"/>
        </w:rPr>
        <w:t>13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 PRAWA DO WIZERUNKU </w:t>
      </w:r>
    </w:p>
    <w:p w14:paraId="6AD730B9" w14:textId="302128C2" w:rsidR="00110197" w:rsidRDefault="005713B3" w:rsidP="00355EC9">
      <w:pPr>
        <w:pStyle w:val="WW-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13.1 Zgłaszając się do regat zawodnik wyraża zgodę na bezpłatne wykorzystanie swego wizerunku przez organizatorów i sponsorów podczas zdjęć, filmów i innych reprodukcji w czasie trwania regat oraz we wszystkich materiałach dotyczących regat. </w:t>
      </w:r>
    </w:p>
    <w:p w14:paraId="5C751733" w14:textId="0341E820" w:rsidR="00110197" w:rsidRDefault="005713B3" w:rsidP="00355EC9">
      <w:pPr>
        <w:pStyle w:val="WW-Default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 xml:space="preserve">13.2 Zawodnicy mogą mieć obowiązek udzielania wywiadów podczas regat. </w:t>
      </w:r>
    </w:p>
    <w:p w14:paraId="1307F23F" w14:textId="56E3C973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b/>
          <w:bCs/>
          <w:color w:val="auto"/>
          <w:sz w:val="20"/>
          <w:szCs w:val="20"/>
        </w:rPr>
        <w:t>14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 ZASTRZEŻENIE ODPOWIEDZIALNOŚCI </w:t>
      </w:r>
    </w:p>
    <w:p w14:paraId="32E511E3" w14:textId="4B902645" w:rsidR="00110197" w:rsidRDefault="005713B3" w:rsidP="00355EC9">
      <w:pPr>
        <w:pStyle w:val="Bezodstpw"/>
        <w:jc w:val="both"/>
      </w:pPr>
      <w:r>
        <w:rPr>
          <w:sz w:val="20"/>
          <w:szCs w:val="20"/>
        </w:rPr>
        <w:t>Wszyscy  uczestnicy  biorą  udział  w  regatach całkowicie  na własne ryzyko i odpowiedzialność. Patrz  przepis 4 „</w:t>
      </w:r>
      <w:r>
        <w:rPr>
          <w:i/>
          <w:sz w:val="20"/>
          <w:szCs w:val="20"/>
        </w:rPr>
        <w:t>Decyzja o uczestnictwie w wyścigu</w:t>
      </w:r>
      <w:r>
        <w:rPr>
          <w:sz w:val="20"/>
          <w:szCs w:val="20"/>
        </w:rPr>
        <w:t>. Organizator nie przyjmuje żadnej odpowiedzialności za uszkodzenia sprzętu, uszkodzenia osób lub śmierci w związku z regatami, przed, podczas lub po regatach. Żadna z czynności wykona- na lub niewykonana przez Organizatorów nie zwalnia uczestników regat od ponoszenia odpowiedzialności za jakąkolwiek szkodę spowodowaną przez zawodnika lub jego jacht, wynikającą z udziału w regatach.</w:t>
      </w:r>
    </w:p>
    <w:p w14:paraId="18EBF162" w14:textId="4CDCC882" w:rsidR="00110197" w:rsidRDefault="005713B3" w:rsidP="00355EC9">
      <w:pPr>
        <w:pStyle w:val="WW-Default"/>
        <w:jc w:val="both"/>
      </w:pPr>
      <w:r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15 </w:t>
      </w:r>
      <w:r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 xml:space="preserve">INFORMACJE  I  OSOBY KONTAKTOWE </w:t>
      </w:r>
    </w:p>
    <w:p w14:paraId="2E97EDC2" w14:textId="2C0FBC84" w:rsidR="00110197" w:rsidRDefault="005713B3" w:rsidP="00355EC9">
      <w:pPr>
        <w:jc w:val="both"/>
        <w:rPr>
          <w:b w:val="0"/>
          <w:i w:val="0"/>
          <w:color w:val="auto"/>
          <w:sz w:val="20"/>
          <w:szCs w:val="20"/>
        </w:rPr>
      </w:pPr>
      <w:r>
        <w:rPr>
          <w:b w:val="0"/>
          <w:i w:val="0"/>
          <w:color w:val="auto"/>
          <w:sz w:val="20"/>
          <w:szCs w:val="20"/>
        </w:rPr>
        <w:t>Dodatkowych informacji odnośnie spraw dotyczących klas udzielają:</w:t>
      </w:r>
    </w:p>
    <w:p w14:paraId="1588E4F3" w14:textId="23C5B08B" w:rsidR="00110197" w:rsidRDefault="005713B3" w:rsidP="00355EC9">
      <w:pPr>
        <w:jc w:val="both"/>
      </w:pPr>
      <w:r>
        <w:rPr>
          <w:b w:val="0"/>
          <w:i w:val="0"/>
          <w:color w:val="auto"/>
          <w:sz w:val="20"/>
          <w:szCs w:val="20"/>
        </w:rPr>
        <w:tab/>
        <w:t>- Barbara Grabarz           - 501 628 843                  Sędzia Główny regat</w:t>
      </w:r>
    </w:p>
    <w:p w14:paraId="3FC3FDF7" w14:textId="464D6589" w:rsidR="00110197" w:rsidRDefault="005713B3" w:rsidP="00355EC9">
      <w:pPr>
        <w:jc w:val="both"/>
      </w:pPr>
      <w:r>
        <w:rPr>
          <w:i w:val="0"/>
          <w:color w:val="auto"/>
          <w:sz w:val="20"/>
          <w:szCs w:val="20"/>
        </w:rPr>
        <w:tab/>
      </w:r>
      <w:r>
        <w:rPr>
          <w:b w:val="0"/>
          <w:i w:val="0"/>
          <w:color w:val="auto"/>
          <w:sz w:val="20"/>
          <w:szCs w:val="20"/>
        </w:rPr>
        <w:t>- Aldona Zawalska</w:t>
      </w:r>
      <w:r w:rsidR="007C408D">
        <w:rPr>
          <w:b w:val="0"/>
          <w:i w:val="0"/>
          <w:color w:val="auto"/>
          <w:sz w:val="20"/>
          <w:szCs w:val="20"/>
        </w:rPr>
        <w:t xml:space="preserve">          </w:t>
      </w:r>
      <w:r>
        <w:rPr>
          <w:b w:val="0"/>
          <w:i w:val="0"/>
          <w:color w:val="auto"/>
          <w:sz w:val="20"/>
          <w:szCs w:val="20"/>
        </w:rPr>
        <w:t xml:space="preserve">- 501 261 230 </w:t>
      </w:r>
      <w:r>
        <w:rPr>
          <w:b w:val="0"/>
          <w:i w:val="0"/>
          <w:color w:val="auto"/>
          <w:sz w:val="20"/>
          <w:szCs w:val="20"/>
        </w:rPr>
        <w:tab/>
      </w:r>
      <w:r w:rsidR="007C408D">
        <w:rPr>
          <w:b w:val="0"/>
          <w:i w:val="0"/>
          <w:color w:val="auto"/>
          <w:sz w:val="20"/>
          <w:szCs w:val="20"/>
        </w:rPr>
        <w:t xml:space="preserve">       </w:t>
      </w:r>
      <w:r>
        <w:rPr>
          <w:b w:val="0"/>
          <w:i w:val="0"/>
          <w:color w:val="auto"/>
          <w:sz w:val="20"/>
          <w:szCs w:val="20"/>
        </w:rPr>
        <w:t>klasa: Optimist grupa A i B,  L’EQUIPE</w:t>
      </w:r>
    </w:p>
    <w:p w14:paraId="5CF2D5B4" w14:textId="77777777" w:rsidR="00110197" w:rsidRDefault="005713B3" w:rsidP="00355EC9">
      <w:pPr>
        <w:jc w:val="both"/>
        <w:rPr>
          <w:b w:val="0"/>
          <w:i w:val="0"/>
          <w:color w:val="auto"/>
          <w:sz w:val="20"/>
          <w:szCs w:val="20"/>
        </w:rPr>
      </w:pPr>
      <w:r>
        <w:rPr>
          <w:b w:val="0"/>
          <w:i w:val="0"/>
          <w:color w:val="auto"/>
          <w:sz w:val="20"/>
          <w:szCs w:val="20"/>
        </w:rPr>
        <w:tab/>
      </w:r>
    </w:p>
    <w:p w14:paraId="6AFD4696" w14:textId="1464F249" w:rsidR="00110197" w:rsidRDefault="005713B3" w:rsidP="00355EC9">
      <w:pPr>
        <w:jc w:val="both"/>
        <w:rPr>
          <w:b w:val="0"/>
          <w:i w:val="0"/>
          <w:color w:val="auto"/>
          <w:sz w:val="20"/>
          <w:szCs w:val="20"/>
        </w:rPr>
      </w:pPr>
      <w:r>
        <w:rPr>
          <w:b w:val="0"/>
          <w:i w:val="0"/>
          <w:color w:val="auto"/>
          <w:sz w:val="20"/>
          <w:szCs w:val="20"/>
        </w:rPr>
        <w:t xml:space="preserve">W sprawie innych usług ( zakwaterowanie, wynajem pontonu itp.) należy kontaktować się z sekretariatem </w:t>
      </w:r>
    </w:p>
    <w:p w14:paraId="1189CD6C" w14:textId="42B29DFC" w:rsidR="00110197" w:rsidRPr="00E450A5" w:rsidRDefault="005713B3" w:rsidP="00355EC9">
      <w:pPr>
        <w:jc w:val="both"/>
        <w:rPr>
          <w:lang w:val="en-US"/>
        </w:rPr>
      </w:pPr>
      <w:r w:rsidRPr="00E450A5">
        <w:rPr>
          <w:b w:val="0"/>
          <w:i w:val="0"/>
          <w:color w:val="auto"/>
          <w:sz w:val="20"/>
          <w:szCs w:val="20"/>
          <w:lang w:val="en-US"/>
        </w:rPr>
        <w:t xml:space="preserve">NCŻ AWFiS – tel.58 322-26-00 ,  e-mail: </w:t>
      </w:r>
      <w:hyperlink r:id="rId6" w:history="1">
        <w:r w:rsidRPr="00E450A5">
          <w:rPr>
            <w:rStyle w:val="Hipercze"/>
            <w:color w:val="auto"/>
            <w:sz w:val="20"/>
            <w:szCs w:val="20"/>
            <w:lang w:val="en-US"/>
          </w:rPr>
          <w:t>ncz@awf.gda.pl</w:t>
        </w:r>
      </w:hyperlink>
      <w:r w:rsidRPr="00E450A5">
        <w:rPr>
          <w:rFonts w:cs="Arial"/>
          <w:b w:val="0"/>
          <w:i w:val="0"/>
          <w:color w:val="auto"/>
          <w:sz w:val="20"/>
          <w:szCs w:val="20"/>
          <w:lang w:val="en-US"/>
        </w:rPr>
        <w:t xml:space="preserve"> .</w:t>
      </w:r>
    </w:p>
    <w:p w14:paraId="6E9A757C" w14:textId="21EFAE46" w:rsidR="00110197" w:rsidRDefault="007C408D" w:rsidP="00355EC9">
      <w:pPr>
        <w:jc w:val="both"/>
      </w:pPr>
      <w:r>
        <w:rPr>
          <w:rFonts w:cs="Calibri"/>
          <w:noProof/>
          <w:color w:val="auto"/>
          <w:sz w:val="22"/>
        </w:rPr>
        <w:drawing>
          <wp:anchor distT="0" distB="0" distL="114300" distR="114300" simplePos="0" relativeHeight="251658240" behindDoc="0" locked="0" layoutInCell="1" allowOverlap="1" wp14:anchorId="79530CB7" wp14:editId="54177C22">
            <wp:simplePos x="0" y="0"/>
            <wp:positionH relativeFrom="margin">
              <wp:align>left</wp:align>
            </wp:positionH>
            <wp:positionV relativeFrom="paragraph">
              <wp:posOffset>529590</wp:posOffset>
            </wp:positionV>
            <wp:extent cx="753108" cy="1066162"/>
            <wp:effectExtent l="0" t="0" r="9525" b="1270"/>
            <wp:wrapTopAndBottom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08" cy="10661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99FA4D" wp14:editId="68D3613E">
            <wp:simplePos x="0" y="0"/>
            <wp:positionH relativeFrom="column">
              <wp:posOffset>1858645</wp:posOffset>
            </wp:positionH>
            <wp:positionV relativeFrom="page">
              <wp:posOffset>7814310</wp:posOffset>
            </wp:positionV>
            <wp:extent cx="736604" cy="1054102"/>
            <wp:effectExtent l="0" t="0" r="6346" b="0"/>
            <wp:wrapSquare wrapText="bothSides"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4" cy="10541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6ABBA6" wp14:editId="3C4F4F66">
            <wp:simplePos x="0" y="0"/>
            <wp:positionH relativeFrom="column">
              <wp:posOffset>963931</wp:posOffset>
            </wp:positionH>
            <wp:positionV relativeFrom="page">
              <wp:posOffset>7641590</wp:posOffset>
            </wp:positionV>
            <wp:extent cx="685800" cy="1271272"/>
            <wp:effectExtent l="0" t="0" r="0" b="5078"/>
            <wp:wrapSquare wrapText="bothSides"/>
            <wp:docPr id="3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271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450A5">
        <w:rPr>
          <w:noProof/>
        </w:rPr>
        <w:drawing>
          <wp:anchor distT="0" distB="0" distL="114300" distR="114300" simplePos="0" relativeHeight="251664384" behindDoc="0" locked="0" layoutInCell="1" allowOverlap="1" wp14:anchorId="0DA0A7B6" wp14:editId="05541518">
            <wp:simplePos x="0" y="0"/>
            <wp:positionH relativeFrom="margin">
              <wp:align>right</wp:align>
            </wp:positionH>
            <wp:positionV relativeFrom="paragraph">
              <wp:posOffset>544195</wp:posOffset>
            </wp:positionV>
            <wp:extent cx="733425" cy="939800"/>
            <wp:effectExtent l="0" t="0" r="9525" b="0"/>
            <wp:wrapThrough wrapText="bothSides">
              <wp:wrapPolygon edited="0">
                <wp:start x="7855" y="0"/>
                <wp:lineTo x="2805" y="2189"/>
                <wp:lineTo x="0" y="4816"/>
                <wp:lineTo x="0" y="15324"/>
                <wp:lineTo x="5610" y="21016"/>
                <wp:lineTo x="6732" y="21016"/>
                <wp:lineTo x="14587" y="21016"/>
                <wp:lineTo x="15709" y="21016"/>
                <wp:lineTo x="21319" y="15324"/>
                <wp:lineTo x="21319" y="5254"/>
                <wp:lineTo x="17953" y="2189"/>
                <wp:lineTo x="12904" y="0"/>
                <wp:lineTo x="7855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0A5">
        <w:rPr>
          <w:noProof/>
        </w:rPr>
        <w:drawing>
          <wp:anchor distT="0" distB="0" distL="114300" distR="114300" simplePos="0" relativeHeight="251663360" behindDoc="0" locked="0" layoutInCell="1" allowOverlap="1" wp14:anchorId="40089373" wp14:editId="7CB69EDB">
            <wp:simplePos x="0" y="0"/>
            <wp:positionH relativeFrom="margin">
              <wp:posOffset>3967480</wp:posOffset>
            </wp:positionH>
            <wp:positionV relativeFrom="paragraph">
              <wp:posOffset>642620</wp:posOffset>
            </wp:positionV>
            <wp:extent cx="676275" cy="826135"/>
            <wp:effectExtent l="0" t="0" r="9525" b="0"/>
            <wp:wrapThrough wrapText="bothSides">
              <wp:wrapPolygon edited="0">
                <wp:start x="0" y="0"/>
                <wp:lineTo x="0" y="20919"/>
                <wp:lineTo x="21296" y="20919"/>
                <wp:lineTo x="21296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0A5">
        <w:rPr>
          <w:noProof/>
        </w:rPr>
        <w:drawing>
          <wp:anchor distT="0" distB="0" distL="114300" distR="114300" simplePos="0" relativeHeight="251662336" behindDoc="0" locked="0" layoutInCell="1" allowOverlap="1" wp14:anchorId="1C3D4C3A" wp14:editId="72AF2B46">
            <wp:simplePos x="0" y="0"/>
            <wp:positionH relativeFrom="column">
              <wp:posOffset>2910205</wp:posOffset>
            </wp:positionH>
            <wp:positionV relativeFrom="paragraph">
              <wp:posOffset>652145</wp:posOffset>
            </wp:positionV>
            <wp:extent cx="828675" cy="831850"/>
            <wp:effectExtent l="0" t="0" r="9525" b="6350"/>
            <wp:wrapThrough wrapText="bothSides">
              <wp:wrapPolygon edited="0">
                <wp:start x="6455" y="0"/>
                <wp:lineTo x="2979" y="1979"/>
                <wp:lineTo x="0" y="5936"/>
                <wp:lineTo x="0" y="17313"/>
                <wp:lineTo x="5959" y="21270"/>
                <wp:lineTo x="7945" y="21270"/>
                <wp:lineTo x="14897" y="21270"/>
                <wp:lineTo x="15890" y="21270"/>
                <wp:lineTo x="21352" y="16818"/>
                <wp:lineTo x="21352" y="5441"/>
                <wp:lineTo x="16883" y="495"/>
                <wp:lineTo x="14400" y="0"/>
                <wp:lineTo x="6455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197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D53E" w14:textId="77777777" w:rsidR="00646849" w:rsidRDefault="00646849">
      <w:r>
        <w:separator/>
      </w:r>
    </w:p>
  </w:endnote>
  <w:endnote w:type="continuationSeparator" w:id="0">
    <w:p w14:paraId="327F856A" w14:textId="77777777" w:rsidR="00646849" w:rsidRDefault="0064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53E0D" w14:textId="77777777" w:rsidR="005F52A5" w:rsidRDefault="005713B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ABEFF" wp14:editId="3A2E01CC">
          <wp:simplePos x="0" y="0"/>
          <wp:positionH relativeFrom="column">
            <wp:posOffset>4349745</wp:posOffset>
          </wp:positionH>
          <wp:positionV relativeFrom="paragraph">
            <wp:posOffset>8428994</wp:posOffset>
          </wp:positionV>
          <wp:extent cx="753108" cy="1066162"/>
          <wp:effectExtent l="0" t="0" r="8892" b="638"/>
          <wp:wrapTopAndBottom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08" cy="106616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E0F7" w14:textId="77777777" w:rsidR="00646849" w:rsidRDefault="00646849">
      <w:r>
        <w:ptab w:relativeTo="margin" w:alignment="center" w:leader="none"/>
      </w:r>
      <w:r>
        <w:separator/>
      </w:r>
    </w:p>
  </w:footnote>
  <w:footnote w:type="continuationSeparator" w:id="0">
    <w:p w14:paraId="39E5CB0B" w14:textId="77777777" w:rsidR="00646849" w:rsidRDefault="00646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97"/>
    <w:rsid w:val="00110197"/>
    <w:rsid w:val="002818F7"/>
    <w:rsid w:val="003470C9"/>
    <w:rsid w:val="00355EC9"/>
    <w:rsid w:val="005713B3"/>
    <w:rsid w:val="00646849"/>
    <w:rsid w:val="00654E26"/>
    <w:rsid w:val="006563AF"/>
    <w:rsid w:val="007C408D"/>
    <w:rsid w:val="007D1076"/>
    <w:rsid w:val="00843356"/>
    <w:rsid w:val="00A43D4D"/>
    <w:rsid w:val="00A72E53"/>
    <w:rsid w:val="00E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1AD7"/>
  <w15:docId w15:val="{81BB28A5-9E05-433B-B309-20426B5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  <w:jc w:val="center"/>
    </w:pPr>
    <w:rPr>
      <w:rFonts w:eastAsia="Times New Roman"/>
      <w:b/>
      <w:i/>
      <w:color w:val="FF0000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rFonts w:ascii="Verdana" w:hAnsi="Verdana" w:cs="Verdan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Verdana" w:eastAsia="Times New Roman" w:hAnsi="Verdana" w:cs="Verdana"/>
      <w:b/>
      <w:i/>
      <w:color w:val="FF0000"/>
      <w:sz w:val="32"/>
      <w:szCs w:val="32"/>
      <w:lang w:eastAsia="ar-SA"/>
    </w:rPr>
  </w:style>
  <w:style w:type="paragraph" w:customStyle="1" w:styleId="WW-Default">
    <w:name w:val="WW-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eastAsia="ar-SA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b/>
      <w:i/>
      <w:color w:val="FF0000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b/>
      <w:i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z@awf.gda.pl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Cezariusz Piorczyk</dc:creator>
  <dc:description/>
  <cp:lastModifiedBy>Cezariusz Piorczyk</cp:lastModifiedBy>
  <cp:revision>9</cp:revision>
  <cp:lastPrinted>2019-08-20T10:00:00Z</cp:lastPrinted>
  <dcterms:created xsi:type="dcterms:W3CDTF">2019-08-20T09:52:00Z</dcterms:created>
  <dcterms:modified xsi:type="dcterms:W3CDTF">2019-09-03T08:29:00Z</dcterms:modified>
</cp:coreProperties>
</file>